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湖州师范学院第三届 “实验室安全文化月”活动安排</w:t>
      </w:r>
    </w:p>
    <w:tbl>
      <w:tblPr>
        <w:tblStyle w:val="2"/>
        <w:tblW w:w="5379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441"/>
        <w:gridCol w:w="3437"/>
        <w:gridCol w:w="3706"/>
        <w:gridCol w:w="2140"/>
        <w:gridCol w:w="1275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5" w:type="pct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序号</w:t>
            </w:r>
          </w:p>
        </w:tc>
        <w:tc>
          <w:tcPr>
            <w:tcW w:w="800" w:type="pct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活动名称</w:t>
            </w:r>
          </w:p>
        </w:tc>
        <w:tc>
          <w:tcPr>
            <w:tcW w:w="1126" w:type="pct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主要内容（议程）</w:t>
            </w:r>
          </w:p>
        </w:tc>
        <w:tc>
          <w:tcPr>
            <w:tcW w:w="1215" w:type="pct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参加人员</w:t>
            </w:r>
          </w:p>
        </w:tc>
        <w:tc>
          <w:tcPr>
            <w:tcW w:w="701" w:type="pct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时 间</w:t>
            </w:r>
          </w:p>
        </w:tc>
        <w:tc>
          <w:tcPr>
            <w:tcW w:w="418" w:type="pct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地点</w:t>
            </w:r>
          </w:p>
        </w:tc>
        <w:tc>
          <w:tcPr>
            <w:tcW w:w="512" w:type="pct"/>
            <w:tcBorders>
              <w:top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承办单位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00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实验室安全文化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eastAsia="宋体" w:cs="Times New Roman"/>
                <w:szCs w:val="21"/>
              </w:rPr>
              <w:t>启动仪式暨实验室安全工作会议</w:t>
            </w:r>
          </w:p>
        </w:tc>
        <w:tc>
          <w:tcPr>
            <w:tcW w:w="1126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1.教师代表发言；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2.学生代表发言；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3.校领导讲话；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4.专家报告一：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实验室安全新问题及处置策略；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5.实验室安全图片巡回展。</w:t>
            </w:r>
          </w:p>
        </w:tc>
        <w:tc>
          <w:tcPr>
            <w:tcW w:w="121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李庆峰；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研究生院、教务处、科技处、保卫处相关负责人；各二级学院分管领导；教师代表、实验技术人员、学生代表。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（周三）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启动仪式1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0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专家报告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0</w:t>
            </w:r>
          </w:p>
        </w:tc>
        <w:tc>
          <w:tcPr>
            <w:tcW w:w="41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大学生创新创业中心7楼报告厅</w:t>
            </w:r>
          </w:p>
        </w:tc>
        <w:tc>
          <w:tcPr>
            <w:tcW w:w="512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实验室管理处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00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实验室安全准入</w:t>
            </w:r>
          </w:p>
        </w:tc>
        <w:tc>
          <w:tcPr>
            <w:tcW w:w="1126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1.实验室安全在线培训；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2.实验室安全准入考试。</w:t>
            </w:r>
          </w:p>
        </w:tc>
        <w:tc>
          <w:tcPr>
            <w:tcW w:w="121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2022级新生、新入职教师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学院自定</w:t>
            </w:r>
          </w:p>
        </w:tc>
        <w:tc>
          <w:tcPr>
            <w:tcW w:w="41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线上</w:t>
            </w:r>
          </w:p>
        </w:tc>
        <w:tc>
          <w:tcPr>
            <w:tcW w:w="512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各二级学院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800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“安全实验，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珍爱生命</w:t>
            </w:r>
            <w:r>
              <w:rPr>
                <w:rFonts w:ascii="Times New Roman" w:hAnsi="Times New Roman" w:eastAsia="宋体" w:cs="Times New Roman"/>
                <w:szCs w:val="21"/>
              </w:rPr>
              <w:t>”之现场签名活动</w:t>
            </w:r>
          </w:p>
        </w:tc>
        <w:tc>
          <w:tcPr>
            <w:tcW w:w="1126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现场签名。</w:t>
            </w:r>
          </w:p>
        </w:tc>
        <w:tc>
          <w:tcPr>
            <w:tcW w:w="1215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全校师生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szCs w:val="21"/>
              </w:rPr>
              <w:t>日-11月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418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en-US" w:eastAsia="zh-CN"/>
              </w:rPr>
              <w:t>德清湖前广场</w:t>
            </w:r>
            <w:r>
              <w:rPr>
                <w:rFonts w:ascii="Times New Roman" w:hAnsi="Times New Roman" w:eastAsia="宋体" w:cs="Times New Roman"/>
                <w:szCs w:val="21"/>
              </w:rPr>
              <w:t>、二级学院</w:t>
            </w:r>
          </w:p>
        </w:tc>
        <w:tc>
          <w:tcPr>
            <w:tcW w:w="512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各二级学院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800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实验室安全知识展</w:t>
            </w:r>
          </w:p>
        </w:tc>
        <w:tc>
          <w:tcPr>
            <w:tcW w:w="1126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安全知识图片巡回展。</w:t>
            </w:r>
          </w:p>
        </w:tc>
        <w:tc>
          <w:tcPr>
            <w:tcW w:w="1215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1" w:type="pct"/>
            <w:vMerge w:val="restar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6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6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spacing w:val="-6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pacing w:val="-6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spacing w:val="-6"/>
                <w:szCs w:val="21"/>
              </w:rPr>
              <w:t>日-11月</w:t>
            </w:r>
            <w:r>
              <w:rPr>
                <w:rFonts w:hint="eastAsia" w:ascii="Times New Roman" w:hAnsi="Times New Roman" w:eastAsia="宋体" w:cs="Times New Roman"/>
                <w:spacing w:val="-6"/>
                <w:szCs w:val="21"/>
              </w:rPr>
              <w:t>9</w:t>
            </w:r>
            <w:r>
              <w:rPr>
                <w:rFonts w:ascii="Times New Roman" w:hAnsi="Times New Roman" w:eastAsia="宋体" w:cs="Times New Roman"/>
                <w:spacing w:val="-6"/>
                <w:szCs w:val="21"/>
              </w:rPr>
              <w:t>日</w:t>
            </w:r>
          </w:p>
        </w:tc>
        <w:tc>
          <w:tcPr>
            <w:tcW w:w="41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2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800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实验室安全知识竞赛</w:t>
            </w:r>
          </w:p>
        </w:tc>
        <w:tc>
          <w:tcPr>
            <w:tcW w:w="1126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1.发布通知（奖项设置）；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2.知识竞赛、发放证书和奖品。</w:t>
            </w:r>
          </w:p>
        </w:tc>
        <w:tc>
          <w:tcPr>
            <w:tcW w:w="1215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0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线上</w:t>
            </w:r>
          </w:p>
        </w:tc>
        <w:tc>
          <w:tcPr>
            <w:tcW w:w="512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理学院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800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“安全实验，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珍爱生命</w:t>
            </w:r>
            <w:r>
              <w:rPr>
                <w:rFonts w:ascii="Times New Roman" w:hAnsi="Times New Roman" w:eastAsia="宋体" w:cs="Times New Roman"/>
                <w:szCs w:val="21"/>
              </w:rPr>
              <w:t>”之“最美实验室”评比</w:t>
            </w:r>
          </w:p>
        </w:tc>
        <w:tc>
          <w:tcPr>
            <w:tcW w:w="1126" w:type="pct"/>
            <w:tcBorders>
              <w:bottom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1.制定“最美实验室”评比方案；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2.拍摄制作实验室视频；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3.公布“最美实验室”评比结果。</w:t>
            </w:r>
          </w:p>
        </w:tc>
        <w:tc>
          <w:tcPr>
            <w:tcW w:w="1215" w:type="pct"/>
            <w:vMerge w:val="continue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701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szCs w:val="21"/>
              </w:rPr>
              <w:t>日-1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418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实验室</w:t>
            </w:r>
          </w:p>
        </w:tc>
        <w:tc>
          <w:tcPr>
            <w:tcW w:w="512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教师教育学院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800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专家安全专题讲座二</w:t>
            </w:r>
          </w:p>
        </w:tc>
        <w:tc>
          <w:tcPr>
            <w:tcW w:w="1126" w:type="pct"/>
            <w:tcBorders>
              <w:bottom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管制类危险化学品</w:t>
            </w:r>
            <w:r>
              <w:rPr>
                <w:rFonts w:ascii="Times New Roman" w:hAnsi="Times New Roman" w:eastAsia="宋体" w:cs="Times New Roman"/>
                <w:szCs w:val="21"/>
              </w:rPr>
              <w:t>安全与防护。</w:t>
            </w:r>
          </w:p>
        </w:tc>
        <w:tc>
          <w:tcPr>
            <w:tcW w:w="1215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涉及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使用管制类危险化学品</w:t>
            </w:r>
            <w:r>
              <w:rPr>
                <w:rFonts w:ascii="Times New Roman" w:hAnsi="Times New Roman" w:eastAsia="宋体" w:cs="Times New Roman"/>
                <w:szCs w:val="21"/>
              </w:rPr>
              <w:t>专业的全体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教师与学生。</w:t>
            </w:r>
          </w:p>
        </w:tc>
        <w:tc>
          <w:tcPr>
            <w:tcW w:w="1119" w:type="pct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学院自定</w:t>
            </w:r>
          </w:p>
        </w:tc>
        <w:tc>
          <w:tcPr>
            <w:tcW w:w="512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生命科学学院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00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专家安全专题讲座三</w:t>
            </w:r>
          </w:p>
        </w:tc>
        <w:tc>
          <w:tcPr>
            <w:tcW w:w="1126" w:type="pct"/>
            <w:tcBorders>
              <w:bottom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生物安全与防护。</w:t>
            </w:r>
          </w:p>
        </w:tc>
        <w:tc>
          <w:tcPr>
            <w:tcW w:w="1215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涉及生物安全专业的全体教师与学生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1119" w:type="pct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</w:p>
        </w:tc>
        <w:tc>
          <w:tcPr>
            <w:tcW w:w="512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医学院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800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实验室安全管理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规范培训</w:t>
            </w:r>
          </w:p>
        </w:tc>
        <w:tc>
          <w:tcPr>
            <w:tcW w:w="1126" w:type="pct"/>
            <w:tcBorders>
              <w:bottom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管制类危险化学品的管理制度及使用规范。</w:t>
            </w:r>
          </w:p>
        </w:tc>
        <w:tc>
          <w:tcPr>
            <w:tcW w:w="1215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涉及使用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管制类</w:t>
            </w:r>
            <w:r>
              <w:rPr>
                <w:rFonts w:ascii="Times New Roman" w:hAnsi="Times New Roman" w:eastAsia="宋体" w:cs="Times New Roman"/>
                <w:szCs w:val="21"/>
              </w:rPr>
              <w:t>危险化学品的全体教师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与</w:t>
            </w:r>
            <w:r>
              <w:rPr>
                <w:rFonts w:ascii="Times New Roman" w:hAnsi="Times New Roman" w:eastAsia="宋体" w:cs="Times New Roman"/>
                <w:szCs w:val="21"/>
              </w:rPr>
              <w:t>学生。</w:t>
            </w:r>
          </w:p>
        </w:tc>
        <w:tc>
          <w:tcPr>
            <w:tcW w:w="701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11月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418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明达楼126会议室及线上</w:t>
            </w:r>
          </w:p>
        </w:tc>
        <w:tc>
          <w:tcPr>
            <w:tcW w:w="512" w:type="pct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实验室管理处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800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实验室安全检查</w:t>
            </w:r>
          </w:p>
        </w:tc>
        <w:tc>
          <w:tcPr>
            <w:tcW w:w="1126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1.实验室安全专项检查；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2.实验室安全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检查</w:t>
            </w:r>
            <w:r>
              <w:rPr>
                <w:rFonts w:ascii="Times New Roman" w:hAnsi="Times New Roman" w:eastAsia="宋体" w:cs="Times New Roman"/>
                <w:szCs w:val="21"/>
              </w:rPr>
              <w:t>回头看；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3.实验室安全检查通报。</w:t>
            </w:r>
          </w:p>
        </w:tc>
        <w:tc>
          <w:tcPr>
            <w:tcW w:w="121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全校实验室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701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szCs w:val="21"/>
              </w:rPr>
              <w:t>月2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szCs w:val="21"/>
              </w:rPr>
              <w:t>日-1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418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各学院</w:t>
            </w:r>
          </w:p>
        </w:tc>
        <w:tc>
          <w:tcPr>
            <w:tcW w:w="512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实验室安全工作领导小组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2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11</w:t>
            </w:r>
          </w:p>
        </w:tc>
        <w:tc>
          <w:tcPr>
            <w:tcW w:w="800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实验室工作先进个人、先进集体评选</w:t>
            </w:r>
          </w:p>
        </w:tc>
        <w:tc>
          <w:tcPr>
            <w:tcW w:w="1126" w:type="pct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1.发布评选通知；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2.组织专家评选；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3.颁发获奖证书。</w:t>
            </w:r>
          </w:p>
        </w:tc>
        <w:tc>
          <w:tcPr>
            <w:tcW w:w="1215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实验室工作先进个人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实验室先进集体代表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</w:tc>
        <w:tc>
          <w:tcPr>
            <w:tcW w:w="701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实验室管理处</w:t>
            </w:r>
          </w:p>
        </w:tc>
      </w:tr>
    </w:tbl>
    <w:p>
      <w:pPr>
        <w:jc w:val="left"/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2A"/>
    <w:rsid w:val="000226DF"/>
    <w:rsid w:val="00063BFB"/>
    <w:rsid w:val="000E2410"/>
    <w:rsid w:val="00143600"/>
    <w:rsid w:val="001824FC"/>
    <w:rsid w:val="002B6A7E"/>
    <w:rsid w:val="00366D07"/>
    <w:rsid w:val="003C5952"/>
    <w:rsid w:val="003D2218"/>
    <w:rsid w:val="003D65A4"/>
    <w:rsid w:val="003F40B1"/>
    <w:rsid w:val="00436A56"/>
    <w:rsid w:val="00496055"/>
    <w:rsid w:val="004B781A"/>
    <w:rsid w:val="00581D46"/>
    <w:rsid w:val="00582ECC"/>
    <w:rsid w:val="005A257D"/>
    <w:rsid w:val="005D7F0A"/>
    <w:rsid w:val="006008FB"/>
    <w:rsid w:val="00660ADC"/>
    <w:rsid w:val="00693816"/>
    <w:rsid w:val="006C6F57"/>
    <w:rsid w:val="00756BEF"/>
    <w:rsid w:val="0077173A"/>
    <w:rsid w:val="007D28C2"/>
    <w:rsid w:val="007F33C4"/>
    <w:rsid w:val="0081462D"/>
    <w:rsid w:val="008B3518"/>
    <w:rsid w:val="008B35A6"/>
    <w:rsid w:val="008C2F48"/>
    <w:rsid w:val="008E5030"/>
    <w:rsid w:val="00900C40"/>
    <w:rsid w:val="00912596"/>
    <w:rsid w:val="00946CCB"/>
    <w:rsid w:val="00950283"/>
    <w:rsid w:val="00950C55"/>
    <w:rsid w:val="00952DB8"/>
    <w:rsid w:val="0097389B"/>
    <w:rsid w:val="009F0485"/>
    <w:rsid w:val="00A05D60"/>
    <w:rsid w:val="00AC3B88"/>
    <w:rsid w:val="00AC4B06"/>
    <w:rsid w:val="00B42BBF"/>
    <w:rsid w:val="00B547CA"/>
    <w:rsid w:val="00BC01A2"/>
    <w:rsid w:val="00C063AC"/>
    <w:rsid w:val="00C55CCF"/>
    <w:rsid w:val="00C664E4"/>
    <w:rsid w:val="00C91E6E"/>
    <w:rsid w:val="00CC5348"/>
    <w:rsid w:val="00CD3CB9"/>
    <w:rsid w:val="00CF3971"/>
    <w:rsid w:val="00D0536F"/>
    <w:rsid w:val="00D359F9"/>
    <w:rsid w:val="00D708DD"/>
    <w:rsid w:val="00D8122A"/>
    <w:rsid w:val="00D860B3"/>
    <w:rsid w:val="00DA2B34"/>
    <w:rsid w:val="00DA5463"/>
    <w:rsid w:val="00E10D9A"/>
    <w:rsid w:val="00E32DDB"/>
    <w:rsid w:val="00EB492B"/>
    <w:rsid w:val="00F5522A"/>
    <w:rsid w:val="00F62ABF"/>
    <w:rsid w:val="00FC2439"/>
    <w:rsid w:val="2FE57AA0"/>
    <w:rsid w:val="3366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1431</Characters>
  <Lines>11</Lines>
  <Paragraphs>3</Paragraphs>
  <TotalTime>5</TotalTime>
  <ScaleCrop>false</ScaleCrop>
  <LinksUpToDate>false</LinksUpToDate>
  <CharactersWithSpaces>1678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2022-10-23T23:46:00Z</dcterms:created>
  <dc:creator>user</dc:creator>
  <cp:lastModifiedBy>张坤能</cp:lastModifiedBy>
  <dcterms:modified xsi:type="dcterms:W3CDTF">2022-10-24T01:52:27Z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